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8EB" w:rsidRPr="006B192E" w:rsidRDefault="004B38EB">
      <w:pPr>
        <w:pStyle w:val="ConsPlusNormal"/>
        <w:jc w:val="center"/>
        <w:outlineLvl w:val="0"/>
        <w:rPr>
          <w:b/>
          <w:bCs/>
        </w:rPr>
      </w:pPr>
      <w:r w:rsidRPr="006B192E">
        <w:rPr>
          <w:b/>
          <w:bCs/>
        </w:rPr>
        <w:t>ДУМА БЕЛОЯРСКОГО РАЙОНА</w:t>
      </w:r>
    </w:p>
    <w:p w:rsidR="004B38EB" w:rsidRPr="006B192E" w:rsidRDefault="004B38EB">
      <w:pPr>
        <w:pStyle w:val="ConsPlusNormal"/>
        <w:jc w:val="center"/>
        <w:rPr>
          <w:b/>
          <w:bCs/>
        </w:rPr>
      </w:pPr>
    </w:p>
    <w:p w:rsidR="004B38EB" w:rsidRPr="006B192E" w:rsidRDefault="004B38EB">
      <w:pPr>
        <w:pStyle w:val="ConsPlusNormal"/>
        <w:jc w:val="center"/>
        <w:rPr>
          <w:b/>
          <w:bCs/>
        </w:rPr>
      </w:pPr>
      <w:r w:rsidRPr="006B192E">
        <w:rPr>
          <w:b/>
          <w:bCs/>
        </w:rPr>
        <w:t>РЕШЕНИЕ</w:t>
      </w:r>
      <w:bookmarkStart w:id="0" w:name="_GoBack"/>
      <w:bookmarkEnd w:id="0"/>
    </w:p>
    <w:p w:rsidR="004B38EB" w:rsidRPr="006B192E" w:rsidRDefault="004B38EB">
      <w:pPr>
        <w:pStyle w:val="ConsPlusNormal"/>
        <w:jc w:val="center"/>
        <w:rPr>
          <w:b/>
          <w:bCs/>
        </w:rPr>
      </w:pPr>
      <w:r w:rsidRPr="006B192E">
        <w:rPr>
          <w:b/>
          <w:bCs/>
        </w:rPr>
        <w:t>от 5 декабря 2024 г. N 83</w:t>
      </w:r>
    </w:p>
    <w:p w:rsidR="004B38EB" w:rsidRPr="006B192E" w:rsidRDefault="004B38EB">
      <w:pPr>
        <w:pStyle w:val="ConsPlusNormal"/>
        <w:jc w:val="center"/>
        <w:rPr>
          <w:b/>
          <w:bCs/>
        </w:rPr>
      </w:pPr>
    </w:p>
    <w:p w:rsidR="004B38EB" w:rsidRPr="006B192E" w:rsidRDefault="004B38EB">
      <w:pPr>
        <w:pStyle w:val="ConsPlusNormal"/>
        <w:jc w:val="center"/>
        <w:rPr>
          <w:b/>
          <w:bCs/>
        </w:rPr>
      </w:pPr>
      <w:r w:rsidRPr="006B192E">
        <w:rPr>
          <w:b/>
          <w:bCs/>
        </w:rPr>
        <w:t>О БЮДЖЕТЕ БЕЛОЯРСКОГО РАЙОНА НА 2025 ГОД И ПЛАНОВЫЙ ПЕРИОД</w:t>
      </w:r>
    </w:p>
    <w:p w:rsidR="004B38EB" w:rsidRPr="006B192E" w:rsidRDefault="004B38EB">
      <w:pPr>
        <w:pStyle w:val="ConsPlusNormal"/>
        <w:jc w:val="center"/>
        <w:rPr>
          <w:b/>
          <w:bCs/>
        </w:rPr>
      </w:pPr>
      <w:r w:rsidRPr="006B192E">
        <w:rPr>
          <w:b/>
          <w:bCs/>
        </w:rPr>
        <w:t>2026 И 2027 ГОДОВ</w:t>
      </w:r>
    </w:p>
    <w:p w:rsidR="004B38EB" w:rsidRPr="006B192E" w:rsidRDefault="004B38EB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B192E" w:rsidRPr="006B19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8EB" w:rsidRPr="006B192E" w:rsidRDefault="004B38E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8EB" w:rsidRPr="006B192E" w:rsidRDefault="004B38E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B38EB" w:rsidRPr="006B192E" w:rsidRDefault="004B38EB">
            <w:pPr>
              <w:pStyle w:val="ConsPlusNormal"/>
              <w:jc w:val="center"/>
            </w:pPr>
            <w:r w:rsidRPr="006B192E">
              <w:t>Список изменяющих документов</w:t>
            </w:r>
          </w:p>
          <w:p w:rsidR="004B38EB" w:rsidRPr="006B192E" w:rsidRDefault="004B38EB">
            <w:pPr>
              <w:pStyle w:val="ConsPlusNormal"/>
              <w:jc w:val="center"/>
            </w:pPr>
            <w:r w:rsidRPr="006B192E">
              <w:t xml:space="preserve">(в ред. решений Думы Белоярского района от 06.05.2025 </w:t>
            </w:r>
            <w:hyperlink r:id="rId4" w:history="1">
              <w:r w:rsidRPr="006B192E">
                <w:t>N 15</w:t>
              </w:r>
            </w:hyperlink>
            <w:r w:rsidRPr="006B192E">
              <w:t>,</w:t>
            </w:r>
          </w:p>
          <w:p w:rsidR="004B38EB" w:rsidRPr="006B192E" w:rsidRDefault="004B38EB" w:rsidP="006B192E">
            <w:pPr>
              <w:pStyle w:val="ConsPlusNormal"/>
              <w:jc w:val="center"/>
            </w:pPr>
            <w:r w:rsidRPr="006B192E">
              <w:t xml:space="preserve">от 11.09.2025 </w:t>
            </w:r>
            <w:hyperlink r:id="rId5" w:history="1">
              <w:r w:rsidRPr="006B192E">
                <w:t>N 48</w:t>
              </w:r>
            </w:hyperlink>
            <w:r w:rsidR="006B192E" w:rsidRPr="006B192E">
              <w:t xml:space="preserve">, от 24.12.2025 N 93 </w:t>
            </w:r>
            <w:r w:rsidRPr="006B192E"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8EB" w:rsidRPr="006B192E" w:rsidRDefault="004B38EB">
            <w:pPr>
              <w:pStyle w:val="ConsPlusNormal"/>
              <w:jc w:val="center"/>
            </w:pPr>
          </w:p>
        </w:tc>
      </w:tr>
    </w:tbl>
    <w:p w:rsidR="004B38EB" w:rsidRPr="006B192E" w:rsidRDefault="004B38EB">
      <w:pPr>
        <w:pStyle w:val="ConsPlusNormal"/>
        <w:jc w:val="center"/>
      </w:pPr>
    </w:p>
    <w:p w:rsidR="004B38EB" w:rsidRPr="006B192E" w:rsidRDefault="004B38EB">
      <w:pPr>
        <w:pStyle w:val="ConsPlusNormal"/>
        <w:ind w:firstLine="540"/>
        <w:jc w:val="both"/>
      </w:pPr>
      <w:r w:rsidRPr="006B192E">
        <w:t xml:space="preserve">В соответствии с Бюджетным </w:t>
      </w:r>
      <w:hyperlink r:id="rId6" w:history="1">
        <w:r w:rsidRPr="006B192E">
          <w:t>кодексом</w:t>
        </w:r>
      </w:hyperlink>
      <w:r w:rsidRPr="006B192E">
        <w:t xml:space="preserve"> Российской Федерации от 31 июля 1998 года N 145-ФЗ (далее - Бюджетный кодекс Российской Федерации), </w:t>
      </w:r>
      <w:hyperlink r:id="rId7" w:history="1">
        <w:r w:rsidRPr="006B192E">
          <w:t>Законом</w:t>
        </w:r>
      </w:hyperlink>
      <w:r w:rsidRPr="006B192E">
        <w:t xml:space="preserve"> Ханты-Мансийского автономного округа - Югры от 10 ноября 2008 года N 132-оз "О межбюджетных отношениях в Ханты-Мансийском автономном округе - Югре", </w:t>
      </w:r>
      <w:hyperlink r:id="rId8" w:history="1">
        <w:r w:rsidRPr="006B192E">
          <w:t>Уставом</w:t>
        </w:r>
      </w:hyperlink>
      <w:r w:rsidRPr="006B192E">
        <w:t xml:space="preserve"> Белоярского района, </w:t>
      </w:r>
      <w:hyperlink r:id="rId9" w:history="1">
        <w:r w:rsidRPr="006B192E">
          <w:t>решением</w:t>
        </w:r>
      </w:hyperlink>
      <w:r w:rsidRPr="006B192E">
        <w:t xml:space="preserve"> Думы Белоярского района от 5 октября 2007 года N 49 "Об утверждении Положения об отдельных вопросах организации и осуществления бюджетного процесса в Белоярском районе" Дума Белоярского района решила: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1. Утвердить основные характеристики бюджета Белоярского района (далее - бюджет района) на 2025 год: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прогнозируемый общий объем </w:t>
      </w:r>
      <w:hyperlink r:id="rId10" w:history="1">
        <w:r w:rsidRPr="006B192E">
          <w:t>доходов</w:t>
        </w:r>
      </w:hyperlink>
      <w:r w:rsidRPr="006B192E">
        <w:t xml:space="preserve"> бюджета района в сумме 5 645 755 922,19 рублей, в том числе безвозмездные поступления в сумме 3 798 146 540,85 рублей согласно приложению 1 к настоящему решению;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1 в ред. </w:t>
      </w:r>
      <w:hyperlink r:id="rId11" w:history="1">
        <w:r w:rsidRPr="006B192E">
          <w:t>решения</w:t>
        </w:r>
      </w:hyperlink>
      <w:r w:rsidRPr="006B192E">
        <w:t xml:space="preserve">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2) общий объем расходов бюджета района в сумме 5 732 152 719,66 рублей;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2 в ред. </w:t>
      </w:r>
      <w:hyperlink r:id="rId12" w:history="1">
        <w:r w:rsidRPr="006B192E">
          <w:t>решения</w:t>
        </w:r>
      </w:hyperlink>
      <w:r w:rsidRPr="006B192E">
        <w:t xml:space="preserve">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3) прогнозируемый дефицит бюджета района в сумме 86 396 797,47 рублей;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3 в ред. </w:t>
      </w:r>
      <w:hyperlink r:id="rId13" w:history="1">
        <w:r w:rsidRPr="006B192E">
          <w:t>решения</w:t>
        </w:r>
      </w:hyperlink>
      <w:r w:rsidRPr="006B192E">
        <w:t xml:space="preserve">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4) верхний </w:t>
      </w:r>
      <w:hyperlink r:id="rId14" w:history="1">
        <w:r w:rsidRPr="006B192E">
          <w:t>предел</w:t>
        </w:r>
      </w:hyperlink>
      <w:r w:rsidRPr="006B192E">
        <w:t xml:space="preserve"> муниципального внутреннего долга района на 1 января 2026 года в сумме 249 947 388,00 рублей,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4 в ред. </w:t>
      </w:r>
      <w:hyperlink r:id="rId15" w:history="1">
        <w:r w:rsidRPr="006B192E">
          <w:t>решения</w:t>
        </w:r>
      </w:hyperlink>
      <w:r w:rsidRPr="006B192E">
        <w:t xml:space="preserve"> Думы Белоярского района от 11.09.2025 N 48)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5) объем расходов на обслуживание муниципального долга района на 2025 год в сумме 239 800,00 рублей.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2. Утвердить основные характеристики бюджета района на плановый период 2026 и 2027 годов: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прогнозируемый общий объем </w:t>
      </w:r>
      <w:hyperlink r:id="rId16" w:history="1">
        <w:r w:rsidRPr="006B192E">
          <w:t>доходов</w:t>
        </w:r>
      </w:hyperlink>
      <w:r w:rsidRPr="006B192E">
        <w:t xml:space="preserve"> бюджета района на 2026 год в сумме 4 547 222 600,00 рублей и на 2027 год в сумме 4 573 833 700,00 рублей, в том числе безвозмездные поступления на 2026 год в сумме 2 992 722 700,00 рублей и на 2027 год в сумме 2 957 016 600,00 рублей, согласно приложению 3 к настоящему решению;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1 в ред. </w:t>
      </w:r>
      <w:hyperlink r:id="rId17" w:history="1">
        <w:r w:rsidRPr="006B192E">
          <w:t>решения</w:t>
        </w:r>
      </w:hyperlink>
      <w:r w:rsidRPr="006B192E">
        <w:t xml:space="preserve">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2) общий объем расходов бюджета района на 2026 год в сумме 4 635 874 000,00 рублей, в том числе условно утвержденные расходы в сумме 41 578 800,00 рублей и на 2027 год в сумме 4 663 529 300,00 рублей, в том числе условно утвержденные расходы в сумме 86 325 700,00 рублей;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2 в ред. </w:t>
      </w:r>
      <w:hyperlink r:id="rId18" w:history="1">
        <w:r w:rsidRPr="006B192E">
          <w:t>решения</w:t>
        </w:r>
      </w:hyperlink>
      <w:r w:rsidRPr="006B192E">
        <w:t xml:space="preserve">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lastRenderedPageBreak/>
        <w:t>3) прогнозируемый дефицит бюджета района на 2026 год в сумме 88 651 400,00 рублей и на 2027 год в сумме 89 695 600,00 рублей;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4) верхний </w:t>
      </w:r>
      <w:hyperlink r:id="rId19" w:history="1">
        <w:r w:rsidRPr="006B192E">
          <w:t>предел</w:t>
        </w:r>
      </w:hyperlink>
      <w:r w:rsidRPr="006B192E">
        <w:t xml:space="preserve"> муниципального внутреннего долга района на 1 января 2027 года в сумме 310 641 701,00 рублей и на 1 января 2028 года в сумме 322 579 677,00 рублей, в том числе верхний предел долга по муниципальным гарантиям района в валюте Российской Федерации в плановом периоде 2026 и 2027 годах - 0,00 рублей, согласно приложению 2 к настоящему решению;</w:t>
      </w:r>
    </w:p>
    <w:p w:rsidR="004B38EB" w:rsidRPr="006B192E" w:rsidRDefault="004B38EB" w:rsidP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</w:t>
      </w:r>
      <w:r w:rsidRPr="006B192E">
        <w:t>4</w:t>
      </w:r>
      <w:r w:rsidRPr="006B192E">
        <w:t xml:space="preserve"> в ред. </w:t>
      </w:r>
      <w:hyperlink r:id="rId20" w:history="1">
        <w:r w:rsidRPr="006B192E">
          <w:t>решения</w:t>
        </w:r>
      </w:hyperlink>
      <w:r w:rsidRPr="006B192E">
        <w:t xml:space="preserve">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5) объем расходов на обслуживание муниципального долга Белоярского района на 2026 год в сумме 263 500,00 рублей и на 2027 год в сумме 272 500,00 рублей.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5 в ред. </w:t>
      </w:r>
      <w:hyperlink r:id="rId21" w:history="1">
        <w:r w:rsidRPr="006B192E">
          <w:t>решения</w:t>
        </w:r>
      </w:hyperlink>
      <w:r w:rsidRPr="006B192E">
        <w:t xml:space="preserve"> Думы Белоярского района от 11.09.2025 N 48)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3. Утвердить источники внутреннего финансирования дефицита бюджета района на 2025 год согласно </w:t>
      </w:r>
      <w:hyperlink r:id="rId22" w:history="1">
        <w:r w:rsidRPr="006B192E">
          <w:t>приложению 4</w:t>
        </w:r>
      </w:hyperlink>
      <w:r w:rsidRPr="006B192E">
        <w:t xml:space="preserve"> и плановый период 2026 и 2027 годов согласно </w:t>
      </w:r>
      <w:hyperlink r:id="rId23" w:history="1">
        <w:r w:rsidRPr="006B192E">
          <w:t>приложению 5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4. Учесть, что доходы бюджета района формируются в соответствии с действующим законодательством за счет федеральных, региональных, местных налогов и сборов, налогов, предусмотренных специальными налоговыми режимами, неналоговых доходов, а также доходов в соответствии с нормативами отчислений согласно </w:t>
      </w:r>
      <w:hyperlink r:id="rId24" w:history="1">
        <w:r w:rsidRPr="006B192E">
          <w:t>Закону</w:t>
        </w:r>
      </w:hyperlink>
      <w:r w:rsidRPr="006B192E">
        <w:t xml:space="preserve"> Ханты-Мансийского автономного округа - Югры от 28 ноября 2024 года N 80-оз "О бюджете Ханты-Мансийского автономного округа - Югры на 2025 год и на плановый период 2026 и 2027 годов", </w:t>
      </w:r>
      <w:hyperlink r:id="rId25" w:history="1">
        <w:r w:rsidRPr="006B192E">
          <w:t>Закону</w:t>
        </w:r>
      </w:hyperlink>
      <w:r w:rsidRPr="006B192E">
        <w:t xml:space="preserve"> Ханты-Мансийского автономного округа - Югры от 10 ноября 2008 года N 132-оз "О межбюджетных отношениях в Ханты-Мансийском автономном округе - Югре".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5. Установить, что муниципальные унитарные предприятия Белоярского района ежегодно перечисляют в бюджет района часть прибыли, остающейся в их распоряжении после уплаты налогов и иных обязательных платежей, в размерах, определяемых в </w:t>
      </w:r>
      <w:hyperlink r:id="rId26" w:history="1">
        <w:r w:rsidRPr="006B192E">
          <w:t>порядке</w:t>
        </w:r>
      </w:hyperlink>
      <w:r w:rsidRPr="006B192E">
        <w:t>, установленном решением Думы Белоярского района от 3 октября 2018 года N 45 "Об утверждении Порядка определения и перечисления в бюджет Белоярского района части прибыли, остающейся в распоряжении муниципальных унитарных предприятий Белоярского района после уплаты налогов и иных обязательных платежей".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6. Утвердить общий объем дотаций бюджету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1) на 2025 год в сумме 272 916 100,00 рублей;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1 в ред. </w:t>
      </w:r>
      <w:hyperlink r:id="rId27" w:history="1">
        <w:r w:rsidRPr="006B192E">
          <w:t>решения</w:t>
        </w:r>
      </w:hyperlink>
      <w:r w:rsidRPr="006B192E">
        <w:t xml:space="preserve">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2) на 2026 год в сумме 0,00 рублей;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3) на 2027 год в сумме 0,00 рублей.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7. Утвердить объем и распределение субсидий бюджету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в сумме 1 011 423 524,96 рублей согласно </w:t>
      </w:r>
      <w:hyperlink r:id="rId28" w:history="1">
        <w:r w:rsidRPr="006B192E">
          <w:t>приложению 6</w:t>
        </w:r>
      </w:hyperlink>
      <w:r w:rsidRPr="006B192E">
        <w:t xml:space="preserve"> к настоящему решению;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1 в ред. </w:t>
      </w:r>
      <w:hyperlink r:id="rId29" w:history="1">
        <w:r w:rsidRPr="006B192E">
          <w:t>решения</w:t>
        </w:r>
      </w:hyperlink>
      <w:r w:rsidRPr="006B192E">
        <w:t xml:space="preserve">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2) на 2026 год в сумме 635 770 400,00 рублей и на 2027 год в сумме </w:t>
      </w:r>
      <w:r w:rsidR="00FD1376" w:rsidRPr="006B192E">
        <w:t>601 382 600,00</w:t>
      </w:r>
      <w:r w:rsidRPr="006B192E">
        <w:t xml:space="preserve"> рублей согласно </w:t>
      </w:r>
      <w:hyperlink r:id="rId30" w:history="1">
        <w:r w:rsidRPr="006B192E">
          <w:t>приложению 7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2 в ред. </w:t>
      </w:r>
      <w:hyperlink r:id="rId31" w:history="1">
        <w:r w:rsidRPr="006B192E">
          <w:t>решения</w:t>
        </w:r>
      </w:hyperlink>
      <w:r w:rsidRPr="006B192E">
        <w:t xml:space="preserve"> Думы Белоярского района от </w:t>
      </w:r>
      <w:r w:rsidR="00FD1376" w:rsidRPr="006B192E">
        <w:t>24.12.</w:t>
      </w:r>
      <w:r w:rsidRPr="006B192E">
        <w:t xml:space="preserve">2025 N </w:t>
      </w:r>
      <w:r w:rsidR="00FD1376" w:rsidRPr="006B192E">
        <w:t>93</w:t>
      </w:r>
      <w:r w:rsidRPr="006B192E">
        <w:t>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8. Утвердить объем и распределение субвенций бюджету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в сумме </w:t>
      </w:r>
      <w:r w:rsidR="00FD1376" w:rsidRPr="006B192E">
        <w:t>2 010 042 500,00</w:t>
      </w:r>
      <w:r w:rsidRPr="006B192E">
        <w:t xml:space="preserve"> рублей согласно </w:t>
      </w:r>
      <w:hyperlink r:id="rId32" w:history="1">
        <w:r w:rsidRPr="006B192E">
          <w:t>приложению 8</w:t>
        </w:r>
      </w:hyperlink>
      <w:r w:rsidRPr="006B192E">
        <w:t xml:space="preserve"> к настоящему </w:t>
      </w:r>
      <w:r w:rsidRPr="006B192E">
        <w:lastRenderedPageBreak/>
        <w:t>решению;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1 в ред. </w:t>
      </w:r>
      <w:hyperlink r:id="rId33" w:history="1">
        <w:r w:rsidRPr="006B192E">
          <w:t>решения</w:t>
        </w:r>
      </w:hyperlink>
      <w:r w:rsidRPr="006B192E">
        <w:t xml:space="preserve"> Думы Белоярского района от </w:t>
      </w:r>
      <w:r w:rsidR="00FD1376" w:rsidRPr="006B192E">
        <w:t>24.12</w:t>
      </w:r>
      <w:r w:rsidRPr="006B192E">
        <w:t xml:space="preserve">.2025 N </w:t>
      </w:r>
      <w:r w:rsidR="00FD1376" w:rsidRPr="006B192E">
        <w:t>93</w:t>
      </w:r>
      <w:r w:rsidRPr="006B192E">
        <w:t>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2) на 2026 год в сумме 2 022 736 200,00 рублей и на 2027 год в сумме 2 024 002 000,00 рублей согласно </w:t>
      </w:r>
      <w:hyperlink r:id="rId34" w:history="1">
        <w:r w:rsidRPr="006B192E">
          <w:t>приложению 9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2 в ред. </w:t>
      </w:r>
      <w:hyperlink r:id="rId35" w:history="1">
        <w:r w:rsidRPr="006B192E">
          <w:t>решения</w:t>
        </w:r>
      </w:hyperlink>
      <w:r w:rsidRPr="006B192E">
        <w:t xml:space="preserve"> Думы Белоярского района от 11.09.2025 N 48)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9. Утвердить общий объем иных межбюджетных трансфертов бюджету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в сумме </w:t>
      </w:r>
      <w:r w:rsidR="00FD1376" w:rsidRPr="006B192E">
        <w:t>463 523 362,21</w:t>
      </w:r>
      <w:r w:rsidRPr="006B192E">
        <w:t xml:space="preserve">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</w:t>
      </w:r>
      <w:r w:rsidR="00FD1376" w:rsidRPr="006B192E">
        <w:t>245 275 079,84</w:t>
      </w:r>
      <w:r w:rsidRPr="006B192E">
        <w:t xml:space="preserve"> рублей;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1 в ред. </w:t>
      </w:r>
      <w:hyperlink r:id="rId36" w:history="1">
        <w:r w:rsidRPr="006B192E">
          <w:t>решения</w:t>
        </w:r>
      </w:hyperlink>
      <w:r w:rsidRPr="006B192E">
        <w:t xml:space="preserve"> Думы Белоярского района от </w:t>
      </w:r>
      <w:r w:rsidR="00FD1376" w:rsidRPr="006B192E">
        <w:t>24.12.</w:t>
      </w:r>
      <w:r w:rsidRPr="006B192E">
        <w:t xml:space="preserve">2025 N </w:t>
      </w:r>
      <w:r w:rsidR="00FD1376" w:rsidRPr="006B192E">
        <w:t>93</w:t>
      </w:r>
      <w:r w:rsidRPr="006B192E">
        <w:t>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2) на 2026 год в сумме 314 216 100,00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239 238 200,00 рублей;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3) на 2027 год в сумме 311 632 000,00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236 602 300,00 рублей;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Утвердить распределение иных межбюджетных трансфертов бюджету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согласно </w:t>
      </w:r>
      <w:hyperlink r:id="rId37" w:history="1">
        <w:r w:rsidRPr="006B192E">
          <w:t>приложению 10</w:t>
        </w:r>
      </w:hyperlink>
      <w:r w:rsidRPr="006B192E">
        <w:t xml:space="preserve"> к настоящему решению;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2) на плановый период 2026 и 2027 годов согласно </w:t>
      </w:r>
      <w:hyperlink r:id="rId38" w:history="1">
        <w:r w:rsidRPr="006B192E">
          <w:t>приложению 11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10.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согласно </w:t>
      </w:r>
      <w:hyperlink r:id="rId39" w:history="1">
        <w:r w:rsidRPr="006B192E">
          <w:t>приложению 12</w:t>
        </w:r>
      </w:hyperlink>
      <w:r w:rsidRPr="006B192E">
        <w:t xml:space="preserve"> к настоящему решению;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2) на плановый период 2026 и 2027 годов согласно </w:t>
      </w:r>
      <w:hyperlink r:id="rId40" w:history="1">
        <w:r w:rsidRPr="006B192E">
          <w:t>приложению 13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11.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согласно </w:t>
      </w:r>
      <w:hyperlink r:id="rId41" w:history="1">
        <w:r w:rsidRPr="006B192E">
          <w:t>приложению 14</w:t>
        </w:r>
      </w:hyperlink>
      <w:r w:rsidRPr="006B192E">
        <w:t xml:space="preserve"> к настоящему решению;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2) на плановый период 2026 и 2027 годов согласно </w:t>
      </w:r>
      <w:hyperlink r:id="rId42" w:history="1">
        <w:r w:rsidRPr="006B192E">
          <w:t>приложению 15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12. Утвердить распределение бюджетных ассигнований по разделам и подразделам классификации расходов бюджета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согласно </w:t>
      </w:r>
      <w:hyperlink r:id="rId43" w:history="1">
        <w:r w:rsidRPr="006B192E">
          <w:t>приложению 16</w:t>
        </w:r>
      </w:hyperlink>
      <w:r w:rsidRPr="006B192E">
        <w:t xml:space="preserve"> к настоящему решению;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2) на плановый период 2026 и 2027 годов согласно </w:t>
      </w:r>
      <w:hyperlink r:id="rId44" w:history="1">
        <w:r w:rsidRPr="006B192E">
          <w:t>приложению 17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13. Утвердить ведомственную структуру расходов бюджета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согласно </w:t>
      </w:r>
      <w:hyperlink r:id="rId45" w:history="1">
        <w:r w:rsidRPr="006B192E">
          <w:t>приложению 18</w:t>
        </w:r>
      </w:hyperlink>
      <w:r w:rsidRPr="006B192E">
        <w:t xml:space="preserve"> к настоящему решению;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lastRenderedPageBreak/>
        <w:t xml:space="preserve">2) на плановый период 2026 и 2027 годов согласно </w:t>
      </w:r>
      <w:hyperlink r:id="rId46" w:history="1">
        <w:r w:rsidRPr="006B192E">
          <w:t>приложению 19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14. Утвердить объем бюджетных ассигнований муниципального дорожного фонда Белоярского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в сумме </w:t>
      </w:r>
      <w:r w:rsidR="00FD1376" w:rsidRPr="006B192E">
        <w:t>253 029 236,91</w:t>
      </w:r>
      <w:r w:rsidRPr="006B192E">
        <w:t xml:space="preserve">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68 505 432,62 рублей;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1 в ред. </w:t>
      </w:r>
      <w:hyperlink r:id="rId47" w:history="1">
        <w:r w:rsidRPr="006B192E">
          <w:t>решения</w:t>
        </w:r>
      </w:hyperlink>
      <w:r w:rsidRPr="006B192E">
        <w:t xml:space="preserve"> Думы Белоярского района от </w:t>
      </w:r>
      <w:r w:rsidR="00FD1376" w:rsidRPr="006B192E">
        <w:t>24.12.</w:t>
      </w:r>
      <w:r w:rsidRPr="006B192E">
        <w:t xml:space="preserve">2025 N </w:t>
      </w:r>
      <w:r w:rsidR="00FD1376" w:rsidRPr="006B192E">
        <w:t>93</w:t>
      </w:r>
      <w:r w:rsidRPr="006B192E">
        <w:t>)</w:t>
      </w:r>
    </w:p>
    <w:p w:rsidR="00FD1376" w:rsidRPr="006B192E" w:rsidRDefault="004B38EB" w:rsidP="00FD1376">
      <w:pPr>
        <w:pStyle w:val="ConsPlusNormal"/>
        <w:spacing w:before="220"/>
        <w:ind w:firstLine="540"/>
        <w:jc w:val="both"/>
      </w:pPr>
      <w:r w:rsidRPr="006B192E">
        <w:t xml:space="preserve">2) на 2026 год в сумме </w:t>
      </w:r>
      <w:r w:rsidR="00FD1376" w:rsidRPr="006B192E">
        <w:t>239 075 000,00</w:t>
      </w:r>
      <w:r w:rsidRPr="006B192E">
        <w:t xml:space="preserve"> рублей,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67 570 700,00 рублей;</w:t>
      </w:r>
      <w:r w:rsidR="00FD1376" w:rsidRPr="006B192E">
        <w:t xml:space="preserve"> </w:t>
      </w:r>
    </w:p>
    <w:p w:rsidR="004B38EB" w:rsidRPr="006B192E" w:rsidRDefault="00FD1376" w:rsidP="00FD1376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>. 2 в ред. решения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3) на 2027 год в сумме 203 622 300,00 рублей, в том числе за счет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68 379 600,00 рублей.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15. Утвердить объем бюджетных ассигнований на исполнение плана мероприятий, указанных в </w:t>
      </w:r>
      <w:hyperlink r:id="rId48" w:history="1">
        <w:r w:rsidRPr="006B192E">
          <w:t>пункте 1 статьи 16.6</w:t>
        </w:r>
      </w:hyperlink>
      <w:r w:rsidRPr="006B192E">
        <w:t xml:space="preserve">, </w:t>
      </w:r>
      <w:hyperlink r:id="rId49" w:history="1">
        <w:r w:rsidRPr="006B192E">
          <w:t>пункте 1 статьи 75.1</w:t>
        </w:r>
      </w:hyperlink>
      <w:r w:rsidRPr="006B192E">
        <w:t xml:space="preserve"> и </w:t>
      </w:r>
      <w:hyperlink r:id="rId50" w:history="1">
        <w:r w:rsidRPr="006B192E">
          <w:t>пункте 1 статьи 78.2</w:t>
        </w:r>
      </w:hyperlink>
      <w:r w:rsidRPr="006B192E">
        <w:t xml:space="preserve"> Федерального закона от 10 января 2002 года N 7-ФЗ "Об охране окружающей среды", в рамках реализации муниципальной программы "Охрана окружающей среды":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на 2025 год в сумме </w:t>
      </w:r>
      <w:r w:rsidR="00FD1376" w:rsidRPr="006B192E">
        <w:t>8 830 603,15</w:t>
      </w:r>
      <w:r w:rsidRPr="006B192E">
        <w:t xml:space="preserve"> рублей;</w:t>
      </w:r>
    </w:p>
    <w:p w:rsidR="004B38EB" w:rsidRPr="006B192E" w:rsidRDefault="004B38EB">
      <w:pPr>
        <w:pStyle w:val="ConsPlusNormal"/>
        <w:jc w:val="both"/>
      </w:pPr>
      <w:r w:rsidRPr="006B192E">
        <w:t xml:space="preserve">(в ред. </w:t>
      </w:r>
      <w:hyperlink r:id="rId51" w:history="1">
        <w:r w:rsidRPr="006B192E">
          <w:t>решения</w:t>
        </w:r>
      </w:hyperlink>
      <w:r w:rsidRPr="006B192E">
        <w:t xml:space="preserve"> Думы Белоярского района от </w:t>
      </w:r>
      <w:r w:rsidR="00FD1376" w:rsidRPr="006B192E">
        <w:t>24.12.2025</w:t>
      </w:r>
      <w:r w:rsidRPr="006B192E">
        <w:t xml:space="preserve"> N </w:t>
      </w:r>
      <w:r w:rsidR="00FD1376" w:rsidRPr="006B192E">
        <w:t>93</w:t>
      </w:r>
      <w:r w:rsidRPr="006B192E">
        <w:t>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на 2026 год в сумме </w:t>
      </w:r>
      <w:r w:rsidR="00FD1376" w:rsidRPr="006B192E">
        <w:t>3 741 000,00</w:t>
      </w:r>
      <w:r w:rsidRPr="006B192E">
        <w:t xml:space="preserve"> рублей;</w:t>
      </w:r>
    </w:p>
    <w:p w:rsidR="00FD1376" w:rsidRPr="006B192E" w:rsidRDefault="00FD1376" w:rsidP="00FD1376">
      <w:pPr>
        <w:pStyle w:val="ConsPlusNormal"/>
        <w:jc w:val="both"/>
      </w:pPr>
      <w:r w:rsidRPr="006B192E">
        <w:t>(в ред. решения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на 2027 год в сумме 3 740 400,00 рублей.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16. Утвердить в составе расходов бюджета района резервный фонд администрации Белоярского района (далее - администрация района) на 2025 год в сумме 500 000,00 рублей, на 2026 год в сумме 500 000,00 рублей, на 2027 год в сумме 500 000,00 рублей. Выделение и использование бюджетных ассигнований резервного фонда администрации района определяется в порядке, установленном постановлением администрации района.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Утвердить в составе расходов бюджета района бюджетные ассигнования, иным образом зарезервированные на 2025 год в сумме </w:t>
      </w:r>
      <w:r w:rsidR="00FD1376" w:rsidRPr="006B192E">
        <w:t>15 112 287,86</w:t>
      </w:r>
      <w:r w:rsidRPr="006B192E">
        <w:t xml:space="preserve"> рублей, на 2026 год в сумме 0,00 рублей, на 2027 год в сумме 0,00 рублей. 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района.</w:t>
      </w:r>
    </w:p>
    <w:p w:rsidR="004B38EB" w:rsidRPr="006B192E" w:rsidRDefault="004B38EB">
      <w:pPr>
        <w:pStyle w:val="ConsPlusNormal"/>
        <w:jc w:val="both"/>
      </w:pPr>
      <w:r w:rsidRPr="006B192E">
        <w:t xml:space="preserve">(в ред. решений Думы Белоярского района от 06.05.2025 </w:t>
      </w:r>
      <w:hyperlink r:id="rId52" w:history="1">
        <w:r w:rsidRPr="006B192E">
          <w:t>N 15</w:t>
        </w:r>
      </w:hyperlink>
      <w:r w:rsidRPr="006B192E">
        <w:t xml:space="preserve">, от 11.09.2025 </w:t>
      </w:r>
      <w:hyperlink r:id="rId53" w:history="1">
        <w:r w:rsidRPr="006B192E">
          <w:t>N 48</w:t>
        </w:r>
      </w:hyperlink>
      <w:r w:rsidR="00FD1376" w:rsidRPr="006B192E">
        <w:t>, от 24.12.2025 N 93</w:t>
      </w:r>
      <w:r w:rsidRPr="006B192E">
        <w:t>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Направления использования зарезервированных бюджетных ассигнований: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на социально значимые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Белоярского района;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lastRenderedPageBreak/>
        <w:t xml:space="preserve">- на обеспечение доли </w:t>
      </w:r>
      <w:proofErr w:type="spellStart"/>
      <w:r w:rsidRPr="006B192E">
        <w:t>софинансирования</w:t>
      </w:r>
      <w:proofErr w:type="spellEnd"/>
      <w:r w:rsidRPr="006B192E">
        <w:t xml:space="preserve"> при участии в государственных программах Ханты-Мансийского автономного округа - Югры;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на обеспечение расходных обязательств на реализацию основных мероприятий муниципальных программ Белоярского района.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17. Утвердить общий объем бюджетных ассигнований на исполнение публичных нормативных обязательств на 2025 год в сумме </w:t>
      </w:r>
      <w:r w:rsidR="00FD1376" w:rsidRPr="006B192E">
        <w:t>23 007 475,00</w:t>
      </w:r>
      <w:r w:rsidRPr="006B192E">
        <w:t xml:space="preserve"> рублей, на 2026 год в сумме 7 127 900,00 рублей, на 2027 год в сумме 7 127 900,00 рублей.</w:t>
      </w:r>
    </w:p>
    <w:p w:rsidR="004B38EB" w:rsidRPr="006B192E" w:rsidRDefault="004B38EB">
      <w:pPr>
        <w:pStyle w:val="ConsPlusNormal"/>
        <w:jc w:val="both"/>
      </w:pPr>
      <w:r w:rsidRPr="006B192E">
        <w:t xml:space="preserve">(в ред. решений Думы Белоярского района от 06.05.2025 </w:t>
      </w:r>
      <w:hyperlink r:id="rId54" w:history="1">
        <w:r w:rsidRPr="006B192E">
          <w:t>N 15</w:t>
        </w:r>
      </w:hyperlink>
      <w:r w:rsidRPr="006B192E">
        <w:t xml:space="preserve">, от 11.09.2025 </w:t>
      </w:r>
      <w:hyperlink r:id="rId55" w:history="1">
        <w:r w:rsidRPr="006B192E">
          <w:t>N 48</w:t>
        </w:r>
      </w:hyperlink>
      <w:r w:rsidR="00FD1376" w:rsidRPr="006B192E">
        <w:t>, от 24.12.2025 N 93</w:t>
      </w:r>
      <w:r w:rsidRPr="006B192E">
        <w:t>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18. Утвердить общий объем межбюджетных трансфертов бюджетам поселений Белоярского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в сумме </w:t>
      </w:r>
      <w:r w:rsidR="00FD1376" w:rsidRPr="006B192E">
        <w:t>346 619 337,78</w:t>
      </w:r>
      <w:r w:rsidRPr="006B192E">
        <w:t xml:space="preserve"> рублей;</w:t>
      </w:r>
    </w:p>
    <w:p w:rsidR="004E4400" w:rsidRPr="006B192E" w:rsidRDefault="004E4400" w:rsidP="004E4400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>. 1 в ред. решения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2) на 2026 год в сумме </w:t>
      </w:r>
      <w:r w:rsidR="00FD1376" w:rsidRPr="006B192E">
        <w:t>189 093 200,00</w:t>
      </w:r>
      <w:r w:rsidRPr="006B192E">
        <w:t xml:space="preserve"> рублей;</w:t>
      </w:r>
    </w:p>
    <w:p w:rsidR="00FD1376" w:rsidRPr="006B192E" w:rsidRDefault="004E4400" w:rsidP="004E4400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>. 2 в ред. решения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3) на 2027 год в сумме </w:t>
      </w:r>
      <w:r w:rsidR="004E4400" w:rsidRPr="006B192E">
        <w:t>195 169 500,00</w:t>
      </w:r>
      <w:r w:rsidRPr="006B192E">
        <w:t xml:space="preserve"> рублей;</w:t>
      </w:r>
    </w:p>
    <w:p w:rsidR="004E4400" w:rsidRPr="006B192E" w:rsidRDefault="004E4400" w:rsidP="004E4400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>. 3 в ред. решения Думы Белоярского района от 24.12.2025 N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Утвердить распределение межбюджетных трансфертов бюджетам поселений Белоярского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на 2025 год согласно </w:t>
      </w:r>
      <w:hyperlink r:id="rId56" w:history="1">
        <w:r w:rsidRPr="006B192E">
          <w:t>приложению 20</w:t>
        </w:r>
      </w:hyperlink>
      <w:r w:rsidRPr="006B192E">
        <w:t xml:space="preserve"> к настоящему решению;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2) на плановый период 2026 и 2027 годов согласно </w:t>
      </w:r>
      <w:hyperlink r:id="rId57" w:history="1">
        <w:r w:rsidRPr="006B192E">
          <w:t>приложению 21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19. Утвердить общий объем дотации на выравнивание бюджетной обеспеченности поселений из бюджета района: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1) на 2025 год в сумме 133 474 500,00 рублей;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1 в ред. </w:t>
      </w:r>
      <w:hyperlink r:id="rId58" w:history="1">
        <w:r w:rsidRPr="006B192E">
          <w:t>решения</w:t>
        </w:r>
      </w:hyperlink>
      <w:r w:rsidRPr="006B192E">
        <w:t xml:space="preserve"> Думы Белоярского района от 06.05.2025 N 15)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2) на 2026 год в сумме 130 362 500,00 рублей;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2 в ред. </w:t>
      </w:r>
      <w:hyperlink r:id="rId59" w:history="1">
        <w:r w:rsidRPr="006B192E">
          <w:t>решения</w:t>
        </w:r>
      </w:hyperlink>
      <w:r w:rsidRPr="006B192E">
        <w:t xml:space="preserve"> Думы Белоярского района от 06.05.2025 N 15)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3) на 2027 год в сумме 130 166 700,00 рублей.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3 в ред. </w:t>
      </w:r>
      <w:hyperlink r:id="rId60" w:history="1">
        <w:r w:rsidRPr="006B192E">
          <w:t>решения</w:t>
        </w:r>
      </w:hyperlink>
      <w:r w:rsidRPr="006B192E">
        <w:t xml:space="preserve"> Думы Белоярского района от 06.05.2025 N 15)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В общем объеме дотации на выравнивание бюджетной обеспеченности поселений из бюджета района собственные средства бюджета района предусмотрены от налоговых и неналоговых доходов бюджета района (без учета утвержденного объема поступлений налоговых доходов по дополнительным нормативам отчислений):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1) на 2025 год в размере 2,8 процента;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1 в ред. </w:t>
      </w:r>
      <w:hyperlink r:id="rId61" w:history="1">
        <w:r w:rsidRPr="006B192E">
          <w:t>решения</w:t>
        </w:r>
      </w:hyperlink>
      <w:r w:rsidRPr="006B192E">
        <w:t xml:space="preserve"> Думы Белоярского района от 06.05.2025 N 15)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2) на 2026 год в размере 2,8 процента;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2 в ред. </w:t>
      </w:r>
      <w:hyperlink r:id="rId62" w:history="1">
        <w:r w:rsidRPr="006B192E">
          <w:t>решения</w:t>
        </w:r>
      </w:hyperlink>
      <w:r w:rsidRPr="006B192E">
        <w:t xml:space="preserve"> Думы Белоярского района от 06.05.2025 N 15)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3) на 2027 год в размере 2,7 процента.</w:t>
      </w:r>
    </w:p>
    <w:p w:rsidR="004B38EB" w:rsidRPr="006B192E" w:rsidRDefault="004B38EB">
      <w:pPr>
        <w:pStyle w:val="ConsPlusNormal"/>
        <w:jc w:val="both"/>
      </w:pPr>
      <w:r w:rsidRPr="006B192E">
        <w:t>(</w:t>
      </w:r>
      <w:proofErr w:type="spellStart"/>
      <w:r w:rsidRPr="006B192E">
        <w:t>пп</w:t>
      </w:r>
      <w:proofErr w:type="spellEnd"/>
      <w:r w:rsidRPr="006B192E">
        <w:t xml:space="preserve">. 3 в ред. </w:t>
      </w:r>
      <w:hyperlink r:id="rId63" w:history="1">
        <w:r w:rsidRPr="006B192E">
          <w:t>решения</w:t>
        </w:r>
      </w:hyperlink>
      <w:r w:rsidRPr="006B192E">
        <w:t xml:space="preserve"> Думы Белоярского района от 06.05.2025 N 15)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lastRenderedPageBreak/>
        <w:t xml:space="preserve">Утвердить распределение дотаций на выравнивание бюджетной обеспеченности поселений на 2025 год согласно </w:t>
      </w:r>
      <w:hyperlink r:id="rId64" w:history="1">
        <w:r w:rsidRPr="006B192E">
          <w:t>приложению 22</w:t>
        </w:r>
      </w:hyperlink>
      <w:r w:rsidRPr="006B192E">
        <w:t xml:space="preserve"> к настоящему решению, на плановый период 2026 и 2027 годов согласно </w:t>
      </w:r>
      <w:hyperlink r:id="rId65" w:history="1">
        <w:r w:rsidRPr="006B192E">
          <w:t>приложению 23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20. Распределение межбюджетных трансфертов бюджетам поселений Белоярского района (за исключением межбюджетных трансфертов, распределение которых утверждено </w:t>
      </w:r>
      <w:hyperlink r:id="rId66" w:history="1">
        <w:r w:rsidRPr="006B192E">
          <w:t>приложениями 20</w:t>
        </w:r>
      </w:hyperlink>
      <w:r w:rsidRPr="006B192E">
        <w:t xml:space="preserve"> и </w:t>
      </w:r>
      <w:hyperlink r:id="rId67" w:history="1">
        <w:r w:rsidRPr="006B192E">
          <w:t>21</w:t>
        </w:r>
      </w:hyperlink>
      <w:r w:rsidRPr="006B192E">
        <w:t xml:space="preserve"> к настоящему решению) осуществляется в соответствии с правилами предоставления межбюджетных трансфертов из бюджета района бюджетам городских и сельских поселений в границах района, утвержденными решением Думы района.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21. Бюджетные инвестиции в объекты капитального строительства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порядком, установленным постановлением администрации района.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Предоставление субсидий на осуществление капитальных вложений в объекты капитального строительства муниципальной собственности и на приобретение объектов недвижимого имущества в муниципальную собственность осуществляются в соответствии с муниципальными программами Белоярского района и порядком, установленным постановлением администрации района.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22. Установить, что в соответствии со </w:t>
      </w:r>
      <w:hyperlink r:id="rId68" w:history="1">
        <w:r w:rsidRPr="006B192E">
          <w:t>статьей 78</w:t>
        </w:r>
      </w:hyperlink>
      <w:r w:rsidRPr="006B192E">
        <w:t xml:space="preserve"> Бюджетного кодекса Российской Федерации в составе расходов бюджета района предусмотрены средства на предоставление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на 2025 год и плановый период 2026 и 2027 годов, в случаях и объеме, согласно </w:t>
      </w:r>
      <w:hyperlink r:id="rId69" w:history="1">
        <w:r w:rsidRPr="006B192E">
          <w:t>приложению 24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Определить получателями: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субсидии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 - общество с ограниченной ответственностью "Сельскохозяйственное предприятие "Белоярское";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субсидии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 - общество с ограниченной ответственностью "Городской центр торговли";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- субсидии в целях возмещения затрат в связи с оказанием услуг торговли для обеспечения труднодоступных и отдаленных поселений Белоярского района д. </w:t>
      </w:r>
      <w:proofErr w:type="spellStart"/>
      <w:r w:rsidRPr="006B192E">
        <w:t>Нумто</w:t>
      </w:r>
      <w:proofErr w:type="spellEnd"/>
      <w:r w:rsidRPr="006B192E">
        <w:t xml:space="preserve">, д. </w:t>
      </w:r>
      <w:proofErr w:type="spellStart"/>
      <w:r w:rsidRPr="006B192E">
        <w:t>Юильск</w:t>
      </w:r>
      <w:proofErr w:type="spellEnd"/>
      <w:r w:rsidRPr="006B192E">
        <w:t xml:space="preserve"> продовольственными и непродовольственными товарами - общество с ограниченной ответственностью "Городской центр торговли";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- субсидии в целях возмещения затрат в связи с оказанием услуг торговли для обеспечения труднодоступных и отдаленных поселений Белоярского района д. </w:t>
      </w:r>
      <w:proofErr w:type="spellStart"/>
      <w:r w:rsidRPr="006B192E">
        <w:t>Пашторы</w:t>
      </w:r>
      <w:proofErr w:type="spellEnd"/>
      <w:r w:rsidRPr="006B192E">
        <w:t xml:space="preserve">, с. </w:t>
      </w:r>
      <w:proofErr w:type="spellStart"/>
      <w:r w:rsidRPr="006B192E">
        <w:t>Тугияны</w:t>
      </w:r>
      <w:proofErr w:type="spellEnd"/>
      <w:r w:rsidRPr="006B192E">
        <w:t xml:space="preserve"> продовольственными и непродовольственными товарами - индивидуальный предприниматель Дьяченко Марина Сергеевна;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субсидии в целях возмещения затрат в связи с оказанием услуг по обслуживанию пассажиров и содержанию пассажирской станции в г. Белоярский - общество с ограниченной ответственностью "</w:t>
      </w:r>
      <w:proofErr w:type="spellStart"/>
      <w:r w:rsidRPr="006B192E">
        <w:t>Белоярскавтотранс</w:t>
      </w:r>
      <w:proofErr w:type="spellEnd"/>
      <w:r w:rsidRPr="006B192E">
        <w:t>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lastRenderedPageBreak/>
        <w:t>- субсидии в целях возмещения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 - общество с ограниченной ответственностью "Бюро ритуальных услуг";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субсидии на возмещение недополученных доходов организации, осуществляющей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 - акционерное общество "Югорская энергетическая компания децентрализованной зоны";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субсидии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 - акционерное общество "</w:t>
      </w:r>
      <w:proofErr w:type="spellStart"/>
      <w:r w:rsidRPr="006B192E">
        <w:t>ЮТэйр</w:t>
      </w:r>
      <w:proofErr w:type="spellEnd"/>
      <w:r w:rsidRPr="006B192E">
        <w:t xml:space="preserve"> - Вертолетные услуги";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субсидии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 - акционерное общество "</w:t>
      </w:r>
      <w:proofErr w:type="spellStart"/>
      <w:r w:rsidRPr="006B192E">
        <w:t>Северречфлот</w:t>
      </w:r>
      <w:proofErr w:type="spellEnd"/>
      <w:r w:rsidRPr="006B192E">
        <w:t>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субсидии на возмещение недополученных доходов в связи с оказанием населению услуг по регулярным перевозкам пассажиров автомобильным (кроме такси) транспортом между поселениями в границах Белоярского района и на территории городского поселения Белоярский - общество с ограниченной ответственностью "</w:t>
      </w:r>
      <w:proofErr w:type="spellStart"/>
      <w:r w:rsidRPr="006B192E">
        <w:t>Белоярскавтотранс</w:t>
      </w:r>
      <w:proofErr w:type="spellEnd"/>
      <w:r w:rsidRPr="006B192E">
        <w:t>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</w:t>
      </w:r>
      <w:r w:rsidR="006B192E" w:rsidRPr="006B192E">
        <w:t>и</w:t>
      </w:r>
      <w:r w:rsidRPr="006B192E">
        <w:t xml:space="preserve"> в целях возмещения затрат в связи с производством, переработкой мяса оленей - акционерное общество "</w:t>
      </w:r>
      <w:proofErr w:type="spellStart"/>
      <w:r w:rsidRPr="006B192E">
        <w:t>Казымская</w:t>
      </w:r>
      <w:proofErr w:type="spellEnd"/>
      <w:r w:rsidRPr="006B192E">
        <w:t xml:space="preserve"> оленеводческая компания";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</w:t>
      </w:r>
      <w:r w:rsidR="006B192E" w:rsidRPr="006B192E">
        <w:t>и</w:t>
      </w:r>
      <w:r w:rsidRPr="006B192E">
        <w:t xml:space="preserve"> в целях возмещения недополученных доходов организации, осуществляющей реализацию электрической энергии населению, и приравненным к ним категориям потребителей в зоне децентрализованного электроснабжения Белоярского района по социально ориентированным тарифам - акционерное общество "Югорская энергетическая компания децентрализованной зоны";</w:t>
      </w:r>
    </w:p>
    <w:p w:rsidR="004B38EB" w:rsidRPr="006B192E" w:rsidRDefault="004B38EB">
      <w:pPr>
        <w:pStyle w:val="ConsPlusNormal"/>
        <w:jc w:val="both"/>
      </w:pPr>
      <w:r w:rsidRPr="006B192E">
        <w:t xml:space="preserve">(в ред. </w:t>
      </w:r>
      <w:hyperlink r:id="rId70" w:history="1">
        <w:r w:rsidRPr="006B192E">
          <w:t>решения</w:t>
        </w:r>
      </w:hyperlink>
      <w:r w:rsidRPr="006B192E">
        <w:t xml:space="preserve"> Думы Белоярского района от 11.09.2025 N 48)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субсиди</w:t>
      </w:r>
      <w:r w:rsidR="006B192E" w:rsidRPr="006B192E">
        <w:t>и</w:t>
      </w:r>
      <w:r w:rsidRPr="006B192E">
        <w:t xml:space="preserve"> на поддержку животноводства - общество с ограниченной ответственностью "Сельскохозяйственное предприятие "Белоярское"</w:t>
      </w:r>
      <w:r w:rsidR="006B192E" w:rsidRPr="006B192E">
        <w:t>;</w:t>
      </w:r>
    </w:p>
    <w:p w:rsidR="006B192E" w:rsidRPr="006B192E" w:rsidRDefault="006B192E">
      <w:pPr>
        <w:pStyle w:val="ConsPlusNormal"/>
        <w:spacing w:before="220"/>
        <w:ind w:firstLine="540"/>
        <w:jc w:val="both"/>
        <w:rPr>
          <w:lang w:val="en-US"/>
        </w:rPr>
      </w:pPr>
      <w:r w:rsidRPr="006B192E">
        <w:t xml:space="preserve">-  субсидии в целях возмещения затрат в период учебных дней с применением дистанционных технологий и технологий электронного обучения - общество с ограниченной ответственностью </w:t>
      </w:r>
      <w:r w:rsidRPr="006B192E">
        <w:rPr>
          <w:lang w:val="en-US"/>
        </w:rPr>
        <w:t>"</w:t>
      </w:r>
      <w:proofErr w:type="spellStart"/>
      <w:r w:rsidRPr="006B192E">
        <w:rPr>
          <w:lang w:val="en-US"/>
        </w:rPr>
        <w:t>Городской</w:t>
      </w:r>
      <w:proofErr w:type="spellEnd"/>
      <w:r w:rsidRPr="006B192E">
        <w:rPr>
          <w:lang w:val="en-US"/>
        </w:rPr>
        <w:t xml:space="preserve"> </w:t>
      </w:r>
      <w:proofErr w:type="spellStart"/>
      <w:r w:rsidRPr="006B192E">
        <w:rPr>
          <w:lang w:val="en-US"/>
        </w:rPr>
        <w:t>центр</w:t>
      </w:r>
      <w:proofErr w:type="spellEnd"/>
      <w:r w:rsidRPr="006B192E">
        <w:rPr>
          <w:lang w:val="en-US"/>
        </w:rPr>
        <w:t xml:space="preserve"> </w:t>
      </w:r>
      <w:proofErr w:type="spellStart"/>
      <w:r w:rsidRPr="006B192E">
        <w:rPr>
          <w:lang w:val="en-US"/>
        </w:rPr>
        <w:t>торговли</w:t>
      </w:r>
      <w:proofErr w:type="spellEnd"/>
      <w:r w:rsidRPr="006B192E">
        <w:rPr>
          <w:lang w:val="en-US"/>
        </w:rPr>
        <w:t>".</w:t>
      </w:r>
    </w:p>
    <w:p w:rsidR="006B192E" w:rsidRPr="006B192E" w:rsidRDefault="006B192E" w:rsidP="006B192E">
      <w:pPr>
        <w:pStyle w:val="ConsPlusNormal"/>
        <w:jc w:val="both"/>
      </w:pPr>
      <w:r w:rsidRPr="006B192E">
        <w:t xml:space="preserve">(в ред. решения Думы Белоярского района от 24.12.2025 </w:t>
      </w:r>
      <w:r w:rsidRPr="006B192E">
        <w:rPr>
          <w:lang w:val="en-US"/>
        </w:rPr>
        <w:t>N</w:t>
      </w:r>
      <w:r w:rsidRPr="006B192E">
        <w:t xml:space="preserve"> 93)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Учет операций со средствами, источником финансового обеспечения которых являются субсидии, предоставляемые из бюджета района, производится на лицевых счетах, открываемых в Комитете по финансам в установленном им порядке, следующими получателям субсидий: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общество с ограниченной ответственностью "Сельскохозяйственное предприятие "Белоярское" - субсидия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- общество с ограниченной ответственностью "Городской центр торговли" - субсидия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района.</w:t>
      </w:r>
    </w:p>
    <w:p w:rsidR="004B38EB" w:rsidRPr="006B192E" w:rsidRDefault="004B38EB">
      <w:pPr>
        <w:pStyle w:val="ConsPlusNormal"/>
        <w:jc w:val="both"/>
      </w:pPr>
      <w:r w:rsidRPr="006B192E">
        <w:t xml:space="preserve">(п. 22 в ред. </w:t>
      </w:r>
      <w:hyperlink r:id="rId71" w:history="1">
        <w:r w:rsidRPr="006B192E">
          <w:t>решения</w:t>
        </w:r>
      </w:hyperlink>
      <w:r w:rsidRPr="006B192E">
        <w:t xml:space="preserve"> Думы Белоярского района от 06.05.2025 N 15)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lastRenderedPageBreak/>
        <w:t xml:space="preserve">23. Установить, что в соответствии со </w:t>
      </w:r>
      <w:hyperlink r:id="rId72" w:history="1">
        <w:r w:rsidRPr="006B192E">
          <w:t>статьей 78.1</w:t>
        </w:r>
      </w:hyperlink>
      <w:r w:rsidRPr="006B192E">
        <w:t xml:space="preserve"> Бюджетного кодекса Российской Федерации в составе расходов бюджета района предусмотрены средства на предоставление субсидий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на 2025 год и плановый период 2026 и 2027 годов, в случаях и объеме, согласно </w:t>
      </w:r>
      <w:hyperlink r:id="rId73" w:history="1">
        <w:r w:rsidRPr="006B192E">
          <w:t>приложению 25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Определить получателем субсидии на реализацию мероприятий, направленных на повышение финансовой грамотности на территории Белоярского района - автономную некоммерческую организацию "Ресурсный центр креативных и этнографических кластеров".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24. Остатки средств бюджета района на начало текущего финансового года в объеме, определяемом правовым актом Думы Белоярского района,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Белоярский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 в случаях: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недостаточности денежных средств на едином счете бюджета Белоярского района, необходимых для осуществления кассовых выплат из бюджета района;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оплаты муниципальных контрактов, срок оплаты которых приходится на начало текущего года;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оплаты муниципальных контрактов, срок оплаты которых приходился на отчетный год.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25. Комитет по финансам в соответствии с </w:t>
      </w:r>
      <w:hyperlink r:id="rId74" w:history="1">
        <w:r w:rsidRPr="006B192E">
          <w:t>пунктом 8 статьи 217</w:t>
        </w:r>
      </w:hyperlink>
      <w:r w:rsidRPr="006B192E">
        <w:t xml:space="preserve"> Бюджетного кодекса Российской Федерации вправе вносить изменения в показатели сводной бюджетной росписи бюджета района, связанные с особенностями исполнения бюджета района, без внесения изменений в настоящее решение, по следующим дополнительным основаниям: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1) перераспределение субвенций, субсидий и иных межбюджетных трансфертов, имеющих целевое назначение, по муниципальным программам, главным распорядителям средств бюджета района и поселениям Белоярского района;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2) перераспределение бюджетных ассигнований на социально значимые расходы, на обеспечение доли </w:t>
      </w:r>
      <w:proofErr w:type="spellStart"/>
      <w:r w:rsidRPr="006B192E">
        <w:t>софинансирования</w:t>
      </w:r>
      <w:proofErr w:type="spellEnd"/>
      <w:r w:rsidRPr="006B192E">
        <w:t xml:space="preserve"> бюджета района при участии в государственных программах автономного округа, предоставление межбюджетных трансфертов бюджетам поселений в границах Белоярского района и в иных случаях по распоряжению администрации района, зарезервированных в рамках комплекса процессных мероприятий "Эффективное управление резервными средствами и муниципальным долгом Белоярского района" муниципальной программы Белоярского района "Управление муниципальными финансами в Белоярском районе", между главными распорядителями, получателями средств бюджета района, разделами, подразделами, целевыми статьями и видами расходов бюджета;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3) перераспределение бюджетных ассигнований между главными распорядителями средств на финансовое обеспечение передаваемого имущества, штатной численности;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4) перераспределение бюджетных ассигнований между программами, структурными элементами (мероприятиями) муниципальных программ Белоярского района, а также между их исполнителями и соисполнителями;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5) перераспределение бюджетных ассигнований по разделам, подразделам, целевым </w:t>
      </w:r>
      <w:r w:rsidRPr="006B192E">
        <w:lastRenderedPageBreak/>
        <w:t>статьям и видам расходов классификации расходов, в пределах общего объема бюджетных ассигнований, предусмотренных главному распорядителю средств бюджета в текущем финансовом году;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6)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7) изменение бюджетной классификации расходов бюджета без изменения целевого направления средств;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8) изменение бюджетных ассигнований на основании уведомлений о предоставлении межбюджетных трансфертов из бюджета автономного округа, не имеющих целевого назначения;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9) увеличение бюджетных ассигнований на сумму не использованных по состоянию на начало текущего финансового года остатков средств дорожного фонда района для последующего использования на те же цели;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10) распределение бюджетных ассигнований за счет остатков средств бюджета района на начало текущего финансового года в объеме, определенном решением Думы Белоярского района, на увеличение бюджетных ассигнований в текущем финансовом году на оплату заключенных от имени Белоярского района муниципальных контрактов на поставку товаров, выполнение работ, оказание услуг, подлежавших оплате, в соответствии с условиями этих муниципальных контрактов, в отчетном финансовом году, в объеме, не превышающем сумму остатка неиспользованных бюджетных ассигнований на указанные цели.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26. Установить, что в 2025 году Комитет по финансам осуществляет (за исключением случаев, предусмотренных </w:t>
      </w:r>
      <w:hyperlink r:id="rId75" w:history="1">
        <w:r w:rsidRPr="006B192E">
          <w:t>ст. 242.27</w:t>
        </w:r>
      </w:hyperlink>
      <w:r w:rsidRPr="006B192E">
        <w:t xml:space="preserve"> Бюджетного кодекса Российской Федерации) казначейское сопровождение средств, предоставляемых из бюджета Белоярского района в соответствии с настоящим пунктом. Казначейскому сопровождению подлежат: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1) авансовые платежи по муниципальным контрактам о поставке товаров, выполнения работ, оказания услуг на сумму более 100 000 000,00 рублей, источником финансового обеспечения, исполнения которых являются </w:t>
      </w:r>
      <w:proofErr w:type="gramStart"/>
      <w:r w:rsidRPr="006B192E">
        <w:t>средства</w:t>
      </w:r>
      <w:proofErr w:type="gramEnd"/>
      <w:r w:rsidRPr="006B192E">
        <w:t xml:space="preserve"> предоставляемые из бюджета района;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2) авансовые платежи по контрактам (договорам) о поставке товаров, выполнении работ, оказании услуг, заключаемым на сумму более 100 000 000,00 рублей бюджетными и автономными учреждениями района, лицевые счета которым открыты в Комитете по финансам;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3)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76" w:history="1">
        <w:r w:rsidRPr="006B192E">
          <w:t>абзаце четвертом подпункта 1 статьи 242.27</w:t>
        </w:r>
      </w:hyperlink>
      <w:r w:rsidRPr="006B192E">
        <w:t xml:space="preserve"> Бюджетного кодекса Российской Федерации).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27. Открытие и ведение лицевых счетов автономных учреждений и бюджетных учреждений, созданных на базе имущества, находящегося в собственности Белоярского района, осуществляется в Комитете по финансам в установленном им порядке.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28. Установить, что не использованные на 1 января 2025 года остатки межбюджетных трансфертов, полученные бюджетом района из бюджета автономного округа в форме субсидий, субвенций и иных межбюджетных трансфертов, имеющих целевое назначение, подлежат возврату в бюджет автономного округа в 2025 году: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в течение первых 5 рабочих дней - средства федерального бюджета;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в течение первых 15 рабочих дней - средства бюджета автономного округа.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lastRenderedPageBreak/>
        <w:t>29. Установить, что органы местного самоуправления Белоярского района не вправе принимать решения, приводящие к увеличению в 2025 году и плановом периоде 2026 - 2027 годов численности лиц, замещающих муниципальные должности, должности муниципальной службы, а также работников органов местного самоуправления (за исключением случаев принятия решений по перераспределению функций (полномочий) или наделению ими) и муниципальных учреждений (за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строительства).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Рекомендовать органам местного самоуправления городского и сельских поселений в границах Белоярского района принять аналогичные решения.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30. В 2025 году и в плановом периоде 2026 и 2027 годов предусмотрено предоставление бюджетного кредита из бюджета автономного округа Белоярскому району для северного завоза продукции (товаров) в связи с ограниченными сроками доставки на срок до одного года, в пределах общего объема ассигнований, предусмотренных в составе источников финансирования дефицита бюджета района согласно </w:t>
      </w:r>
      <w:hyperlink r:id="rId77" w:history="1">
        <w:r w:rsidRPr="006B192E">
          <w:t>приложениям 4</w:t>
        </w:r>
      </w:hyperlink>
      <w:r w:rsidRPr="006B192E">
        <w:t xml:space="preserve">, </w:t>
      </w:r>
      <w:hyperlink r:id="rId78" w:history="1">
        <w:r w:rsidRPr="006B192E">
          <w:t>5</w:t>
        </w:r>
      </w:hyperlink>
      <w:r w:rsidRPr="006B192E">
        <w:t xml:space="preserve">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Бюджетный кредит Белоярскому району предоставляется на условиях целевого использования, </w:t>
      </w:r>
      <w:proofErr w:type="spellStart"/>
      <w:r w:rsidRPr="006B192E">
        <w:t>возмездности</w:t>
      </w:r>
      <w:proofErr w:type="spellEnd"/>
      <w:r w:rsidRPr="006B192E">
        <w:t xml:space="preserve"> (по процентным кредитам), срочности, возвратности.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Бюджетный кредит Белоярскому району для северного завоза продукции (товаров) в связи с ограниченными сроками доставки в районы автономного округа предоставляется на условиях оплаты процентов за пользование кредитом в размере 0,1 процента годовых.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Срок возврата бюджетного кредита, предоставленного, из бюджета автономного округа, не может превышать один год с момента его получения.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Учесть, что финансирование расходов для целей северного завоза продукции (товаров) в связи с ограниченными сроками доставки с привлечением юридических лиц осуществляется за счет средств бюджета автономного округа в соответствии с договором о предоставлении бюджетного кредита, заключенным между Департаментом финансов автономного округа и администрацией района.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31. Утвердить </w:t>
      </w:r>
      <w:hyperlink r:id="rId79" w:history="1">
        <w:r w:rsidRPr="006B192E">
          <w:t>программу</w:t>
        </w:r>
      </w:hyperlink>
      <w:r w:rsidRPr="006B192E">
        <w:t xml:space="preserve"> муниципальных внутренних заимствований Белоярского района на 2025 год и плановый период 2026 и 2027 годов согласно приложению 26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 xml:space="preserve">32. Утвердить </w:t>
      </w:r>
      <w:hyperlink r:id="rId80" w:history="1">
        <w:r w:rsidRPr="006B192E">
          <w:t>перечень</w:t>
        </w:r>
      </w:hyperlink>
      <w:r w:rsidRPr="006B192E">
        <w:t xml:space="preserve"> главных распорядителей средств бюджета района на 2025 год и плановый период 2026 и 2027 годов согласно приложению 27 к настоящему решению.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33. Опубликовать настоящее решение в газете "Белоярские вести. Официальный выпуск".</w:t>
      </w:r>
    </w:p>
    <w:p w:rsidR="004B38EB" w:rsidRPr="006B192E" w:rsidRDefault="004B38EB">
      <w:pPr>
        <w:pStyle w:val="ConsPlusNormal"/>
        <w:spacing w:before="220"/>
        <w:ind w:firstLine="540"/>
        <w:jc w:val="both"/>
      </w:pPr>
      <w:r w:rsidRPr="006B192E">
        <w:t>34. Настоящее решение вступает в силу после официального опубликования, но не ранее 1 января 2025 года.</w:t>
      </w:r>
    </w:p>
    <w:p w:rsidR="004B38EB" w:rsidRPr="006B192E" w:rsidRDefault="004B38EB">
      <w:pPr>
        <w:pStyle w:val="ConsPlusNormal"/>
        <w:ind w:firstLine="540"/>
        <w:jc w:val="both"/>
      </w:pPr>
    </w:p>
    <w:p w:rsidR="004B38EB" w:rsidRPr="006B192E" w:rsidRDefault="004B38EB">
      <w:pPr>
        <w:pStyle w:val="ConsPlusNormal"/>
        <w:jc w:val="right"/>
      </w:pPr>
      <w:r w:rsidRPr="006B192E">
        <w:t>Председатель Думы Белоярского района</w:t>
      </w:r>
    </w:p>
    <w:p w:rsidR="004B38EB" w:rsidRPr="006B192E" w:rsidRDefault="004B38EB">
      <w:pPr>
        <w:pStyle w:val="ConsPlusNormal"/>
        <w:jc w:val="right"/>
      </w:pPr>
      <w:r w:rsidRPr="006B192E">
        <w:t>А.Г.БЕРЕСТОВ</w:t>
      </w:r>
    </w:p>
    <w:p w:rsidR="004B38EB" w:rsidRPr="006B192E" w:rsidRDefault="004B38EB">
      <w:pPr>
        <w:pStyle w:val="ConsPlusNormal"/>
        <w:ind w:firstLine="540"/>
        <w:jc w:val="both"/>
      </w:pPr>
    </w:p>
    <w:p w:rsidR="004B38EB" w:rsidRPr="006B192E" w:rsidRDefault="004B38EB">
      <w:pPr>
        <w:pStyle w:val="ConsPlusNormal"/>
        <w:jc w:val="right"/>
      </w:pPr>
      <w:r w:rsidRPr="006B192E">
        <w:t>Глава Белоярского района</w:t>
      </w:r>
    </w:p>
    <w:p w:rsidR="004B38EB" w:rsidRPr="006B192E" w:rsidRDefault="004B38EB">
      <w:pPr>
        <w:pStyle w:val="ConsPlusNormal"/>
        <w:jc w:val="right"/>
      </w:pPr>
      <w:r w:rsidRPr="006B192E">
        <w:t>С.П.МАНЕНКОВ</w:t>
      </w:r>
    </w:p>
    <w:p w:rsidR="004B38EB" w:rsidRPr="006B192E" w:rsidRDefault="004B38EB">
      <w:pPr>
        <w:pStyle w:val="ConsPlusNormal"/>
      </w:pPr>
    </w:p>
    <w:p w:rsidR="004B38EB" w:rsidRPr="006B192E" w:rsidRDefault="004B38EB">
      <w:pPr>
        <w:pStyle w:val="ConsPlusNormal"/>
      </w:pPr>
    </w:p>
    <w:p w:rsidR="004B38EB" w:rsidRPr="006B192E" w:rsidRDefault="004B38EB">
      <w:pPr>
        <w:pStyle w:val="ConsPlusNormal"/>
      </w:pPr>
    </w:p>
    <w:p w:rsidR="004B38EB" w:rsidRPr="006B192E" w:rsidRDefault="004B38EB">
      <w:pPr>
        <w:pStyle w:val="ConsPlusNormal"/>
      </w:pPr>
    </w:p>
    <w:p w:rsidR="004B38EB" w:rsidRPr="006B192E" w:rsidRDefault="004B38EB">
      <w:pPr>
        <w:pStyle w:val="ConsPlusNormal"/>
      </w:pPr>
    </w:p>
    <w:p w:rsidR="00667492" w:rsidRPr="006B192E" w:rsidRDefault="00667492"/>
    <w:sectPr w:rsidR="00667492" w:rsidRPr="006B192E" w:rsidSect="00141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8EB"/>
    <w:rsid w:val="004B38EB"/>
    <w:rsid w:val="004E4400"/>
    <w:rsid w:val="00667492"/>
    <w:rsid w:val="006B192E"/>
    <w:rsid w:val="00FD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A2ED"/>
  <w15:chartTrackingRefBased/>
  <w15:docId w15:val="{B800E329-BA1C-492C-B3C1-10A8D3EC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8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26&amp;n=311585&amp;dst=100011" TargetMode="External"/><Relationship Id="rId21" Type="http://schemas.openxmlformats.org/officeDocument/2006/relationships/hyperlink" Target="https://login.consultant.ru/link/?req=doc&amp;base=RLAW926&amp;n=332655&amp;dst=100014" TargetMode="External"/><Relationship Id="rId42" Type="http://schemas.openxmlformats.org/officeDocument/2006/relationships/hyperlink" Target="https://login.consultant.ru/link/?req=doc&amp;base=RLAW926&amp;n=332754&amp;dst=126450" TargetMode="External"/><Relationship Id="rId47" Type="http://schemas.openxmlformats.org/officeDocument/2006/relationships/hyperlink" Target="https://login.consultant.ru/link/?req=doc&amp;base=RLAW926&amp;n=323605&amp;dst=100015" TargetMode="External"/><Relationship Id="rId63" Type="http://schemas.openxmlformats.org/officeDocument/2006/relationships/hyperlink" Target="https://login.consultant.ru/link/?req=doc&amp;base=RLAW926&amp;n=323605&amp;dst=100027" TargetMode="External"/><Relationship Id="rId68" Type="http://schemas.openxmlformats.org/officeDocument/2006/relationships/hyperlink" Target="https://login.consultant.ru/link/?req=doc&amp;base=LAW&amp;n=520154&amp;dst=103395" TargetMode="External"/><Relationship Id="rId16" Type="http://schemas.openxmlformats.org/officeDocument/2006/relationships/hyperlink" Target="https://login.consultant.ru/link/?req=doc&amp;base=RLAW926&amp;n=332754&amp;dst=224567" TargetMode="External"/><Relationship Id="rId11" Type="http://schemas.openxmlformats.org/officeDocument/2006/relationships/hyperlink" Target="https://login.consultant.ru/link/?req=doc&amp;base=RLAW926&amp;n=332655&amp;dst=100006" TargetMode="External"/><Relationship Id="rId32" Type="http://schemas.openxmlformats.org/officeDocument/2006/relationships/hyperlink" Target="https://login.consultant.ru/link/?req=doc&amp;base=RLAW926&amp;n=332754&amp;dst=225664" TargetMode="External"/><Relationship Id="rId37" Type="http://schemas.openxmlformats.org/officeDocument/2006/relationships/hyperlink" Target="https://login.consultant.ru/link/?req=doc&amp;base=RLAW926&amp;n=332754&amp;dst=102092" TargetMode="External"/><Relationship Id="rId53" Type="http://schemas.openxmlformats.org/officeDocument/2006/relationships/hyperlink" Target="https://login.consultant.ru/link/?req=doc&amp;base=RLAW926&amp;n=332655&amp;dst=100027" TargetMode="External"/><Relationship Id="rId58" Type="http://schemas.openxmlformats.org/officeDocument/2006/relationships/hyperlink" Target="https://login.consultant.ru/link/?req=doc&amp;base=RLAW926&amp;n=323605&amp;dst=100020" TargetMode="External"/><Relationship Id="rId74" Type="http://schemas.openxmlformats.org/officeDocument/2006/relationships/hyperlink" Target="https://login.consultant.ru/link/?req=doc&amp;base=LAW&amp;n=520154&amp;dst=4329" TargetMode="External"/><Relationship Id="rId79" Type="http://schemas.openxmlformats.org/officeDocument/2006/relationships/hyperlink" Target="https://login.consultant.ru/link/?req=doc&amp;base=RLAW926&amp;n=332754&amp;dst=162481" TargetMode="External"/><Relationship Id="rId5" Type="http://schemas.openxmlformats.org/officeDocument/2006/relationships/hyperlink" Target="https://login.consultant.ru/link/?req=doc&amp;base=RLAW926&amp;n=332655&amp;dst=100005" TargetMode="External"/><Relationship Id="rId61" Type="http://schemas.openxmlformats.org/officeDocument/2006/relationships/hyperlink" Target="https://login.consultant.ru/link/?req=doc&amp;base=RLAW926&amp;n=323605&amp;dst=100024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login.consultant.ru/link/?req=doc&amp;base=RLAW926&amp;n=332754&amp;dst=100766" TargetMode="External"/><Relationship Id="rId14" Type="http://schemas.openxmlformats.org/officeDocument/2006/relationships/hyperlink" Target="https://login.consultant.ru/link/?req=doc&amp;base=RLAW926&amp;n=332754&amp;dst=224539" TargetMode="External"/><Relationship Id="rId22" Type="http://schemas.openxmlformats.org/officeDocument/2006/relationships/hyperlink" Target="https://login.consultant.ru/link/?req=doc&amp;base=RLAW926&amp;n=332754&amp;dst=101566" TargetMode="External"/><Relationship Id="rId27" Type="http://schemas.openxmlformats.org/officeDocument/2006/relationships/hyperlink" Target="https://login.consultant.ru/link/?req=doc&amp;base=RLAW926&amp;n=332655&amp;dst=100016" TargetMode="External"/><Relationship Id="rId30" Type="http://schemas.openxmlformats.org/officeDocument/2006/relationships/hyperlink" Target="https://login.consultant.ru/link/?req=doc&amp;base=RLAW926&amp;n=332754&amp;dst=225531" TargetMode="External"/><Relationship Id="rId35" Type="http://schemas.openxmlformats.org/officeDocument/2006/relationships/hyperlink" Target="https://login.consultant.ru/link/?req=doc&amp;base=RLAW926&amp;n=332655&amp;dst=100023" TargetMode="External"/><Relationship Id="rId43" Type="http://schemas.openxmlformats.org/officeDocument/2006/relationships/hyperlink" Target="https://login.consultant.ru/link/?req=doc&amp;base=RLAW926&amp;n=332754&amp;dst=131915" TargetMode="External"/><Relationship Id="rId48" Type="http://schemas.openxmlformats.org/officeDocument/2006/relationships/hyperlink" Target="https://login.consultant.ru/link/?req=doc&amp;base=LAW&amp;n=499926&amp;dst=1084" TargetMode="External"/><Relationship Id="rId56" Type="http://schemas.openxmlformats.org/officeDocument/2006/relationships/hyperlink" Target="https://login.consultant.ru/link/?req=doc&amp;base=RLAW926&amp;n=332754&amp;dst=161849" TargetMode="External"/><Relationship Id="rId64" Type="http://schemas.openxmlformats.org/officeDocument/2006/relationships/hyperlink" Target="https://login.consultant.ru/link/?req=doc&amp;base=RLAW926&amp;n=332754&amp;dst=162126" TargetMode="External"/><Relationship Id="rId69" Type="http://schemas.openxmlformats.org/officeDocument/2006/relationships/hyperlink" Target="https://login.consultant.ru/link/?req=doc&amp;base=RLAW926&amp;n=332754&amp;dst=162296" TargetMode="External"/><Relationship Id="rId77" Type="http://schemas.openxmlformats.org/officeDocument/2006/relationships/hyperlink" Target="https://login.consultant.ru/link/?req=doc&amp;base=RLAW926&amp;n=332754&amp;dst=101566" TargetMode="External"/><Relationship Id="rId8" Type="http://schemas.openxmlformats.org/officeDocument/2006/relationships/hyperlink" Target="https://login.consultant.ru/link/?req=doc&amp;base=RLAW926&amp;n=333273&amp;dst=101087" TargetMode="External"/><Relationship Id="rId51" Type="http://schemas.openxmlformats.org/officeDocument/2006/relationships/hyperlink" Target="https://login.consultant.ru/link/?req=doc&amp;base=RLAW926&amp;n=332655&amp;dst=100026" TargetMode="External"/><Relationship Id="rId72" Type="http://schemas.openxmlformats.org/officeDocument/2006/relationships/hyperlink" Target="https://login.consultant.ru/link/?req=doc&amp;base=LAW&amp;n=520154&amp;dst=103431" TargetMode="External"/><Relationship Id="rId80" Type="http://schemas.openxmlformats.org/officeDocument/2006/relationships/hyperlink" Target="https://login.consultant.ru/link/?req=doc&amp;base=RLAW926&amp;n=332754&amp;dst=16251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26&amp;n=332655&amp;dst=100008" TargetMode="External"/><Relationship Id="rId17" Type="http://schemas.openxmlformats.org/officeDocument/2006/relationships/hyperlink" Target="https://login.consultant.ru/link/?req=doc&amp;base=RLAW926&amp;n=332655&amp;dst=100011" TargetMode="External"/><Relationship Id="rId25" Type="http://schemas.openxmlformats.org/officeDocument/2006/relationships/hyperlink" Target="https://login.consultant.ru/link/?req=doc&amp;base=RLAW926&amp;n=337507" TargetMode="External"/><Relationship Id="rId33" Type="http://schemas.openxmlformats.org/officeDocument/2006/relationships/hyperlink" Target="https://login.consultant.ru/link/?req=doc&amp;base=RLAW926&amp;n=332655&amp;dst=100021" TargetMode="External"/><Relationship Id="rId38" Type="http://schemas.openxmlformats.org/officeDocument/2006/relationships/hyperlink" Target="https://login.consultant.ru/link/?req=doc&amp;base=RLAW926&amp;n=332754&amp;dst=102121" TargetMode="External"/><Relationship Id="rId46" Type="http://schemas.openxmlformats.org/officeDocument/2006/relationships/hyperlink" Target="https://login.consultant.ru/link/?req=doc&amp;base=RLAW926&amp;n=332754&amp;dst=146017" TargetMode="External"/><Relationship Id="rId59" Type="http://schemas.openxmlformats.org/officeDocument/2006/relationships/hyperlink" Target="https://login.consultant.ru/link/?req=doc&amp;base=RLAW926&amp;n=323605&amp;dst=100022" TargetMode="External"/><Relationship Id="rId67" Type="http://schemas.openxmlformats.org/officeDocument/2006/relationships/hyperlink" Target="https://login.consultant.ru/link/?req=doc&amp;base=RLAW926&amp;n=332754&amp;dst=161954" TargetMode="External"/><Relationship Id="rId20" Type="http://schemas.openxmlformats.org/officeDocument/2006/relationships/hyperlink" Target="https://login.consultant.ru/link/?req=doc&amp;base=RLAW926&amp;n=332655&amp;dst=100013" TargetMode="External"/><Relationship Id="rId41" Type="http://schemas.openxmlformats.org/officeDocument/2006/relationships/hyperlink" Target="https://login.consultant.ru/link/?req=doc&amp;base=RLAW926&amp;n=332754&amp;dst=121171" TargetMode="External"/><Relationship Id="rId54" Type="http://schemas.openxmlformats.org/officeDocument/2006/relationships/hyperlink" Target="https://login.consultant.ru/link/?req=doc&amp;base=RLAW926&amp;n=323605&amp;dst=100018" TargetMode="External"/><Relationship Id="rId62" Type="http://schemas.openxmlformats.org/officeDocument/2006/relationships/hyperlink" Target="https://login.consultant.ru/link/?req=doc&amp;base=RLAW926&amp;n=323605&amp;dst=100026" TargetMode="External"/><Relationship Id="rId70" Type="http://schemas.openxmlformats.org/officeDocument/2006/relationships/hyperlink" Target="https://login.consultant.ru/link/?req=doc&amp;base=RLAW926&amp;n=332655&amp;dst=100030" TargetMode="External"/><Relationship Id="rId75" Type="http://schemas.openxmlformats.org/officeDocument/2006/relationships/hyperlink" Target="https://login.consultant.ru/link/?req=doc&amp;base=LAW&amp;n=520154&amp;dst=678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20154&amp;dst=91" TargetMode="External"/><Relationship Id="rId15" Type="http://schemas.openxmlformats.org/officeDocument/2006/relationships/hyperlink" Target="https://login.consultant.ru/link/?req=doc&amp;base=RLAW926&amp;n=332655&amp;dst=100010" TargetMode="External"/><Relationship Id="rId23" Type="http://schemas.openxmlformats.org/officeDocument/2006/relationships/hyperlink" Target="https://login.consultant.ru/link/?req=doc&amp;base=RLAW926&amp;n=332754&amp;dst=101607" TargetMode="External"/><Relationship Id="rId28" Type="http://schemas.openxmlformats.org/officeDocument/2006/relationships/hyperlink" Target="https://login.consultant.ru/link/?req=doc&amp;base=RLAW926&amp;n=332754&amp;dst=225420" TargetMode="External"/><Relationship Id="rId36" Type="http://schemas.openxmlformats.org/officeDocument/2006/relationships/hyperlink" Target="https://login.consultant.ru/link/?req=doc&amp;base=RLAW926&amp;n=332655&amp;dst=100024" TargetMode="External"/><Relationship Id="rId49" Type="http://schemas.openxmlformats.org/officeDocument/2006/relationships/hyperlink" Target="https://login.consultant.ru/link/?req=doc&amp;base=LAW&amp;n=499926&amp;dst=1085" TargetMode="External"/><Relationship Id="rId57" Type="http://schemas.openxmlformats.org/officeDocument/2006/relationships/hyperlink" Target="https://login.consultant.ru/link/?req=doc&amp;base=RLAW926&amp;n=332754&amp;dst=161954" TargetMode="External"/><Relationship Id="rId10" Type="http://schemas.openxmlformats.org/officeDocument/2006/relationships/hyperlink" Target="https://login.consultant.ru/link/?req=doc&amp;base=RLAW926&amp;n=332754&amp;dst=223746" TargetMode="External"/><Relationship Id="rId31" Type="http://schemas.openxmlformats.org/officeDocument/2006/relationships/hyperlink" Target="https://login.consultant.ru/link/?req=doc&amp;base=RLAW926&amp;n=332655&amp;dst=100020" TargetMode="External"/><Relationship Id="rId44" Type="http://schemas.openxmlformats.org/officeDocument/2006/relationships/hyperlink" Target="https://login.consultant.ru/link/?req=doc&amp;base=RLAW926&amp;n=332754&amp;dst=132160" TargetMode="External"/><Relationship Id="rId52" Type="http://schemas.openxmlformats.org/officeDocument/2006/relationships/hyperlink" Target="https://login.consultant.ru/link/?req=doc&amp;base=RLAW926&amp;n=323605&amp;dst=100017" TargetMode="External"/><Relationship Id="rId60" Type="http://schemas.openxmlformats.org/officeDocument/2006/relationships/hyperlink" Target="https://login.consultant.ru/link/?req=doc&amp;base=RLAW926&amp;n=323605&amp;dst=100023" TargetMode="External"/><Relationship Id="rId65" Type="http://schemas.openxmlformats.org/officeDocument/2006/relationships/hyperlink" Target="https://login.consultant.ru/link/?req=doc&amp;base=RLAW926&amp;n=332754&amp;dst=162189" TargetMode="External"/><Relationship Id="rId73" Type="http://schemas.openxmlformats.org/officeDocument/2006/relationships/hyperlink" Target="https://login.consultant.ru/link/?req=doc&amp;base=RLAW926&amp;n=332754&amp;dst=162445" TargetMode="External"/><Relationship Id="rId78" Type="http://schemas.openxmlformats.org/officeDocument/2006/relationships/hyperlink" Target="https://login.consultant.ru/link/?req=doc&amp;base=RLAW926&amp;n=332754&amp;dst=101607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23605&amp;dst=100005" TargetMode="External"/><Relationship Id="rId9" Type="http://schemas.openxmlformats.org/officeDocument/2006/relationships/hyperlink" Target="https://login.consultant.ru/link/?req=doc&amp;base=RLAW926&amp;n=332989&amp;dst=100242" TargetMode="External"/><Relationship Id="rId13" Type="http://schemas.openxmlformats.org/officeDocument/2006/relationships/hyperlink" Target="https://login.consultant.ru/link/?req=doc&amp;base=RLAW926&amp;n=332655&amp;dst=100009" TargetMode="External"/><Relationship Id="rId18" Type="http://schemas.openxmlformats.org/officeDocument/2006/relationships/hyperlink" Target="https://login.consultant.ru/link/?req=doc&amp;base=RLAW926&amp;n=332655&amp;dst=100013" TargetMode="External"/><Relationship Id="rId39" Type="http://schemas.openxmlformats.org/officeDocument/2006/relationships/hyperlink" Target="https://login.consultant.ru/link/?req=doc&amp;base=RLAW926&amp;n=332754&amp;dst=102161" TargetMode="External"/><Relationship Id="rId34" Type="http://schemas.openxmlformats.org/officeDocument/2006/relationships/hyperlink" Target="https://login.consultant.ru/link/?req=doc&amp;base=RLAW926&amp;n=332754&amp;dst=225742" TargetMode="External"/><Relationship Id="rId50" Type="http://schemas.openxmlformats.org/officeDocument/2006/relationships/hyperlink" Target="https://login.consultant.ru/link/?req=doc&amp;base=LAW&amp;n=499926&amp;dst=1087" TargetMode="External"/><Relationship Id="rId55" Type="http://schemas.openxmlformats.org/officeDocument/2006/relationships/hyperlink" Target="https://login.consultant.ru/link/?req=doc&amp;base=RLAW926&amp;n=332655&amp;dst=100028" TargetMode="External"/><Relationship Id="rId76" Type="http://schemas.openxmlformats.org/officeDocument/2006/relationships/hyperlink" Target="https://login.consultant.ru/link/?req=doc&amp;base=LAW&amp;n=520154&amp;dst=6786" TargetMode="External"/><Relationship Id="rId7" Type="http://schemas.openxmlformats.org/officeDocument/2006/relationships/hyperlink" Target="https://login.consultant.ru/link/?req=doc&amp;base=RLAW926&amp;n=337507" TargetMode="External"/><Relationship Id="rId71" Type="http://schemas.openxmlformats.org/officeDocument/2006/relationships/hyperlink" Target="https://login.consultant.ru/link/?req=doc&amp;base=RLAW926&amp;n=323605&amp;dst=10002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26&amp;n=332655&amp;dst=100018" TargetMode="External"/><Relationship Id="rId24" Type="http://schemas.openxmlformats.org/officeDocument/2006/relationships/hyperlink" Target="https://login.consultant.ru/link/?req=doc&amp;base=RLAW926&amp;n=338529" TargetMode="External"/><Relationship Id="rId40" Type="http://schemas.openxmlformats.org/officeDocument/2006/relationships/hyperlink" Target="https://login.consultant.ru/link/?req=doc&amp;base=RLAW926&amp;n=332754&amp;dst=111300" TargetMode="External"/><Relationship Id="rId45" Type="http://schemas.openxmlformats.org/officeDocument/2006/relationships/hyperlink" Target="https://login.consultant.ru/link/?req=doc&amp;base=RLAW926&amp;n=332754&amp;dst=132462" TargetMode="External"/><Relationship Id="rId66" Type="http://schemas.openxmlformats.org/officeDocument/2006/relationships/hyperlink" Target="https://login.consultant.ru/link/?req=doc&amp;base=RLAW926&amp;n=332754&amp;dst=1618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5385</Words>
  <Characters>30695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2025-12-29T04:31:00Z</dcterms:created>
  <dcterms:modified xsi:type="dcterms:W3CDTF">2025-12-29T05:23:00Z</dcterms:modified>
</cp:coreProperties>
</file>